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AA59D6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附件2</w:t>
      </w:r>
    </w:p>
    <w:p w14:paraId="1E3AECD7">
      <w:pPr>
        <w:widowControl/>
        <w:snapToGrid/>
        <w:spacing w:before="0" w:beforeAutospacing="0" w:after="157" w:afterLines="50" w:afterAutospacing="0" w:line="6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2025年市级农产品产地初加工中心项目验收情况表</w:t>
      </w:r>
      <w:bookmarkEnd w:id="0"/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3"/>
        <w:gridCol w:w="2833"/>
        <w:gridCol w:w="2833"/>
        <w:gridCol w:w="2833"/>
        <w:gridCol w:w="2836"/>
      </w:tblGrid>
      <w:tr w14:paraId="7424D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999" w:type="pct"/>
          </w:tcPr>
          <w:p w14:paraId="67F56E8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999" w:type="pct"/>
          </w:tcPr>
          <w:p w14:paraId="77CC98D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999" w:type="pct"/>
          </w:tcPr>
          <w:p w14:paraId="67B4F858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建设内容</w:t>
            </w:r>
          </w:p>
        </w:tc>
        <w:tc>
          <w:tcPr>
            <w:tcW w:w="999" w:type="pct"/>
          </w:tcPr>
          <w:p w14:paraId="1DE96BCE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总投资</w:t>
            </w:r>
          </w:p>
        </w:tc>
        <w:tc>
          <w:tcPr>
            <w:tcW w:w="1000" w:type="pct"/>
          </w:tcPr>
          <w:p w14:paraId="61472A8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补助资金</w:t>
            </w:r>
          </w:p>
        </w:tc>
      </w:tr>
      <w:tr w14:paraId="1BA88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9" w:type="pct"/>
          </w:tcPr>
          <w:p w14:paraId="656AC91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泉州市善生文化传播有限公司</w:t>
            </w:r>
          </w:p>
        </w:tc>
        <w:tc>
          <w:tcPr>
            <w:tcW w:w="999" w:type="pct"/>
          </w:tcPr>
          <w:p w14:paraId="162C5F5A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茶叶初制加工中心</w:t>
            </w:r>
          </w:p>
        </w:tc>
        <w:tc>
          <w:tcPr>
            <w:tcW w:w="999" w:type="pct"/>
          </w:tcPr>
          <w:p w14:paraId="6C002EF3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</w:rPr>
              <w:t>2台茶叶萎凋槽（制茶设备）、1台炭焙机</w:t>
            </w:r>
          </w:p>
        </w:tc>
        <w:tc>
          <w:tcPr>
            <w:tcW w:w="999" w:type="pct"/>
          </w:tcPr>
          <w:p w14:paraId="1BE2B337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10.01万元</w:t>
            </w:r>
          </w:p>
        </w:tc>
        <w:tc>
          <w:tcPr>
            <w:tcW w:w="1000" w:type="pct"/>
          </w:tcPr>
          <w:p w14:paraId="1CA8321F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5万元</w:t>
            </w:r>
          </w:p>
        </w:tc>
      </w:tr>
    </w:tbl>
    <w:p w14:paraId="3B1B6A7F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 w14:paraId="07AB3392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 w14:paraId="2452BC95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 w14:paraId="3CDA515B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 w14:paraId="42A4DDC8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 w14:paraId="4D755BBC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 w14:paraId="0B7076B4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 w14:paraId="69D49BFD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46918"/>
    <w:rsid w:val="04F75026"/>
    <w:rsid w:val="06EB732E"/>
    <w:rsid w:val="0B9A495D"/>
    <w:rsid w:val="0C8F1FE8"/>
    <w:rsid w:val="0E72396F"/>
    <w:rsid w:val="10A65B52"/>
    <w:rsid w:val="180A4C18"/>
    <w:rsid w:val="20EA3839"/>
    <w:rsid w:val="21F7445F"/>
    <w:rsid w:val="2A0C30EF"/>
    <w:rsid w:val="2B9D1BD3"/>
    <w:rsid w:val="32FA5B5D"/>
    <w:rsid w:val="33835B53"/>
    <w:rsid w:val="33CF0D98"/>
    <w:rsid w:val="34580D8D"/>
    <w:rsid w:val="36914A2B"/>
    <w:rsid w:val="38286CC9"/>
    <w:rsid w:val="41322966"/>
    <w:rsid w:val="486E697A"/>
    <w:rsid w:val="49115557"/>
    <w:rsid w:val="4AEC1DD8"/>
    <w:rsid w:val="4BC863A1"/>
    <w:rsid w:val="4EC72940"/>
    <w:rsid w:val="4ED84B4D"/>
    <w:rsid w:val="501F67AB"/>
    <w:rsid w:val="50851CDA"/>
    <w:rsid w:val="512E314A"/>
    <w:rsid w:val="526B5CD8"/>
    <w:rsid w:val="548B23F5"/>
    <w:rsid w:val="601B2AEB"/>
    <w:rsid w:val="61826B9A"/>
    <w:rsid w:val="63EB6C79"/>
    <w:rsid w:val="64DB5F84"/>
    <w:rsid w:val="6CEF77DA"/>
    <w:rsid w:val="6F347726"/>
    <w:rsid w:val="71AD37BF"/>
    <w:rsid w:val="7A766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1238</Words>
  <Characters>1433</Characters>
  <Lines>0</Lines>
  <Paragraphs>0</Paragraphs>
  <TotalTime>2</TotalTime>
  <ScaleCrop>false</ScaleCrop>
  <LinksUpToDate>false</LinksUpToDate>
  <CharactersWithSpaces>1488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2025-10-21T00:57:00Z</dcterms:created>
  <dc:creator>Administrator</dc:creator>
  <cp:lastModifiedBy>黄衍杰</cp:lastModifiedBy>
  <cp:lastPrinted>2025-10-21T07:25:00Z</cp:lastPrinted>
  <dcterms:modified xsi:type="dcterms:W3CDTF">2025-10-21T09:31:59Z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eyJoZGlkIjoiOWY3OWNiYjJjYzdkODhjMmMxYzUyMzU3YTY1NzU4ZjAiLCJ1c2VySWQiOiI0MzIyNDY1NjkifQ==</vt:lpwstr>
  </property>
  <property fmtid="{D5CDD505-2E9C-101B-9397-08002B2CF9AE}" pid="4" name="ICV">
    <vt:lpwstr>99056FF7B83B48FDBAFA7BAD923CA373_13</vt:lpwstr>
  </property>
</Properties>
</file>